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0C8" w:rsidRPr="002E60C8" w:rsidRDefault="002E60C8" w:rsidP="002E60C8">
      <w:pPr>
        <w:pStyle w:val="Heading1"/>
        <w:spacing w:before="0"/>
        <w:jc w:val="center"/>
      </w:pPr>
      <w:r w:rsidRPr="002E60C8">
        <w:t>Connected and Automated Vehicles</w:t>
      </w:r>
    </w:p>
    <w:p w:rsidR="002E60C8" w:rsidRPr="002E60C8" w:rsidRDefault="002E60C8" w:rsidP="002E60C8">
      <w:pPr>
        <w:pStyle w:val="Heading1"/>
        <w:spacing w:before="0"/>
        <w:jc w:val="center"/>
      </w:pPr>
      <w:r w:rsidRPr="002E60C8">
        <w:t>Advisory Council</w:t>
      </w:r>
    </w:p>
    <w:p w:rsidR="002E60C8" w:rsidRPr="00C37120" w:rsidRDefault="00C37120" w:rsidP="002E60C8">
      <w:pPr>
        <w:pStyle w:val="Heading1"/>
        <w:spacing w:before="0"/>
        <w:jc w:val="center"/>
        <w:rPr>
          <w:u w:val="single"/>
        </w:rPr>
      </w:pPr>
      <w:r w:rsidRPr="00C37120">
        <w:rPr>
          <w:u w:val="single"/>
        </w:rPr>
        <w:t xml:space="preserve">Insurance &amp; Liability </w:t>
      </w:r>
      <w:r w:rsidR="002E60C8" w:rsidRPr="00C37120">
        <w:rPr>
          <w:u w:val="single"/>
        </w:rPr>
        <w:t>Subcommittee Charter*</w:t>
      </w:r>
    </w:p>
    <w:p w:rsidR="002E60C8" w:rsidRDefault="002E60C8">
      <w:bookmarkStart w:id="0" w:name="_GoBack"/>
      <w:bookmarkEnd w:id="0"/>
    </w:p>
    <w:p w:rsidR="002E60C8" w:rsidRDefault="002E60C8" w:rsidP="002E60C8">
      <w:pPr>
        <w:pStyle w:val="Heading2"/>
      </w:pPr>
      <w:r>
        <w:t>Executive Order</w:t>
      </w:r>
      <w:r w:rsidR="00587D71">
        <w:t>/Purpose</w:t>
      </w:r>
    </w:p>
    <w:p w:rsidR="002E60C8" w:rsidRDefault="002E60C8" w:rsidP="002E60C8">
      <w:r>
        <w:t xml:space="preserve">Governor Dayton issued an executive order on connected and automated vehicles. </w:t>
      </w:r>
      <w:r w:rsidRPr="002E60C8">
        <w:t>The execut</w:t>
      </w:r>
      <w:r>
        <w:t>ive order recognizes that t</w:t>
      </w:r>
      <w:r w:rsidRPr="002E60C8">
        <w:t xml:space="preserve">echnology is evolving rapidly, and that Minnesota must prepare.  </w:t>
      </w:r>
      <w:r>
        <w:t>The executive order established</w:t>
      </w:r>
      <w:r w:rsidRPr="002E60C8">
        <w:t xml:space="preserve"> an advisory council comprised of 15 members appointed by the Governor and ex-officio members from state agencies and the legislature.  </w:t>
      </w:r>
      <w:r>
        <w:t xml:space="preserve">The council will submit </w:t>
      </w:r>
      <w:r w:rsidRPr="002E60C8">
        <w:t xml:space="preserve">a report to the Governor and Legislature by December 1, 2018. </w:t>
      </w:r>
      <w:r>
        <w:t xml:space="preserve"> </w:t>
      </w:r>
      <w:r w:rsidRPr="002E60C8">
        <w:t xml:space="preserve">The report will recommend </w:t>
      </w:r>
      <w:r w:rsidR="00C82383">
        <w:t xml:space="preserve">any necessary </w:t>
      </w:r>
      <w:r w:rsidRPr="002E60C8">
        <w:t xml:space="preserve">changes in statutes, rules, and </w:t>
      </w:r>
      <w:r w:rsidR="00616E7A">
        <w:t>policies in eight</w:t>
      </w:r>
      <w:r>
        <w:t xml:space="preserve"> areas, including</w:t>
      </w:r>
      <w:r w:rsidR="0097032A">
        <w:t xml:space="preserve"> insurance &amp; liability</w:t>
      </w:r>
      <w:r>
        <w:t xml:space="preserve"> standards.  The subcommittees are part of a larger effort to hear ideas about CAV</w:t>
      </w:r>
      <w:r w:rsidR="003B0877">
        <w:t>-X</w:t>
      </w:r>
      <w:r>
        <w:t xml:space="preserve"> from many Minnesotans.  More information about the advisory council and this process is on </w:t>
      </w:r>
      <w:proofErr w:type="spellStart"/>
      <w:r>
        <w:t>Mn</w:t>
      </w:r>
      <w:proofErr w:type="spellEnd"/>
      <w:r>
        <w:t xml:space="preserve"> DOT’s CAV</w:t>
      </w:r>
      <w:r w:rsidR="003B0877">
        <w:t>-X</w:t>
      </w:r>
      <w:r>
        <w:t xml:space="preserve"> website at: </w:t>
      </w:r>
      <w:hyperlink r:id="rId8" w:history="1">
        <w:r w:rsidRPr="00B220A2">
          <w:rPr>
            <w:rStyle w:val="Hyperlink"/>
          </w:rPr>
          <w:t>http://www.dot.state.mn.us/automated/index.html</w:t>
        </w:r>
      </w:hyperlink>
      <w:r>
        <w:t>.</w:t>
      </w:r>
    </w:p>
    <w:p w:rsidR="002E60C8" w:rsidRDefault="002E60C8" w:rsidP="007A2784">
      <w:pPr>
        <w:pStyle w:val="Heading2"/>
        <w:tabs>
          <w:tab w:val="left" w:pos="1365"/>
        </w:tabs>
      </w:pPr>
      <w:r>
        <w:t>Goal</w:t>
      </w:r>
      <w:r w:rsidR="007A2784">
        <w:tab/>
      </w:r>
    </w:p>
    <w:p w:rsidR="002E60C8" w:rsidRPr="00643F65" w:rsidRDefault="00643F65" w:rsidP="002E60C8">
      <w:pPr>
        <w:rPr>
          <w:rFonts w:cstheme="minorHAnsi"/>
        </w:rPr>
      </w:pPr>
      <w:r w:rsidRPr="00643F65">
        <w:rPr>
          <w:rFonts w:cstheme="minorHAnsi"/>
          <w:i/>
          <w:iCs/>
          <w:color w:val="222222"/>
          <w:shd w:val="clear" w:color="auto" w:fill="FFFFFF"/>
        </w:rPr>
        <w:t>To ensure Minnesota insurance laws and regulations are responsive to connected and automated vehicle technology to allow for innovation in the development of products and services while providing adequate protection for Minnesota families and businesses.</w:t>
      </w:r>
    </w:p>
    <w:p w:rsidR="002E60C8" w:rsidRDefault="002E60C8" w:rsidP="002E60C8">
      <w:pPr>
        <w:pStyle w:val="Heading2"/>
      </w:pPr>
      <w:r>
        <w:t>Roles</w:t>
      </w:r>
    </w:p>
    <w:p w:rsidR="00BF18F0" w:rsidRDefault="00BF18F0" w:rsidP="00BF18F0">
      <w:r>
        <w:t>Mn DOT CAV Office is implementing the Executive Order.</w:t>
      </w:r>
    </w:p>
    <w:p w:rsidR="00BF18F0" w:rsidRPr="00BF18F0" w:rsidRDefault="00BF18F0" w:rsidP="00BF18F0">
      <w:pPr>
        <w:pStyle w:val="ListParagraph"/>
        <w:numPr>
          <w:ilvl w:val="0"/>
          <w:numId w:val="2"/>
        </w:numPr>
        <w:spacing w:after="0"/>
        <w:ind w:right="600"/>
        <w:rPr>
          <w:rFonts w:cstheme="minorHAnsi"/>
          <w:color w:val="000000"/>
        </w:rPr>
      </w:pPr>
      <w:r>
        <w:t xml:space="preserve"> </w:t>
      </w:r>
      <w:r w:rsidRPr="00BF18F0">
        <w:rPr>
          <w:rFonts w:cstheme="minorHAnsi"/>
          <w:color w:val="000000"/>
        </w:rPr>
        <w:t>Jay Hietpas, P.E.</w:t>
      </w:r>
      <w:r w:rsidRPr="00BF18F0">
        <w:rPr>
          <w:rFonts w:cstheme="minorHAnsi"/>
          <w:color w:val="000000"/>
        </w:rPr>
        <w:br/>
        <w:t>Connected and Automated Vehicles Executive Director</w:t>
      </w:r>
      <w:r w:rsidRPr="00BF18F0">
        <w:rPr>
          <w:rFonts w:cstheme="minorHAnsi"/>
          <w:color w:val="000000"/>
        </w:rPr>
        <w:br/>
      </w:r>
      <w:hyperlink r:id="rId9" w:history="1">
        <w:r w:rsidRPr="00BF18F0">
          <w:rPr>
            <w:rFonts w:cstheme="minorHAnsi"/>
            <w:color w:val="744A7A"/>
            <w:u w:val="single"/>
          </w:rPr>
          <w:t>Jay.Hietpas@state.mn.us</w:t>
        </w:r>
      </w:hyperlink>
    </w:p>
    <w:p w:rsidR="00BF18F0" w:rsidRPr="00BF18F0" w:rsidRDefault="00BF18F0" w:rsidP="00BF18F0">
      <w:pPr>
        <w:numPr>
          <w:ilvl w:val="0"/>
          <w:numId w:val="2"/>
        </w:numPr>
        <w:spacing w:after="0" w:line="240" w:lineRule="auto"/>
        <w:ind w:right="600"/>
        <w:rPr>
          <w:rFonts w:eastAsia="Times New Roman" w:cstheme="minorHAnsi"/>
          <w:color w:val="000000"/>
        </w:rPr>
      </w:pPr>
      <w:r w:rsidRPr="00BF18F0">
        <w:rPr>
          <w:rFonts w:eastAsia="Times New Roman" w:cstheme="minorHAnsi"/>
          <w:color w:val="000000"/>
        </w:rPr>
        <w:t>Kristin White </w:t>
      </w:r>
      <w:r w:rsidRPr="00BF18F0">
        <w:rPr>
          <w:rFonts w:eastAsia="Times New Roman" w:cstheme="minorHAnsi"/>
          <w:color w:val="000000"/>
        </w:rPr>
        <w:br/>
        <w:t>Connected and Automated Vehicles Innovation Director</w:t>
      </w:r>
      <w:r w:rsidRPr="00BF18F0">
        <w:rPr>
          <w:rFonts w:eastAsia="Times New Roman" w:cstheme="minorHAnsi"/>
          <w:color w:val="000000"/>
        </w:rPr>
        <w:br/>
      </w:r>
      <w:hyperlink r:id="rId10" w:history="1">
        <w:r w:rsidRPr="00BF18F0">
          <w:rPr>
            <w:rFonts w:eastAsia="Times New Roman" w:cstheme="minorHAnsi"/>
            <w:color w:val="744A7A"/>
            <w:u w:val="single"/>
          </w:rPr>
          <w:t>Kristin.White@state.mn.us</w:t>
        </w:r>
      </w:hyperlink>
    </w:p>
    <w:p w:rsidR="00BF18F0" w:rsidRPr="00BF18F0" w:rsidRDefault="00BF18F0" w:rsidP="00BF18F0">
      <w:pPr>
        <w:numPr>
          <w:ilvl w:val="0"/>
          <w:numId w:val="2"/>
        </w:numPr>
        <w:spacing w:after="0" w:line="240" w:lineRule="auto"/>
        <w:ind w:right="600"/>
        <w:rPr>
          <w:rFonts w:eastAsia="Times New Roman" w:cstheme="minorHAnsi"/>
          <w:color w:val="000000"/>
        </w:rPr>
      </w:pPr>
      <w:r w:rsidRPr="00BF18F0">
        <w:rPr>
          <w:rFonts w:eastAsia="Times New Roman" w:cstheme="minorHAnsi"/>
          <w:color w:val="000000"/>
        </w:rPr>
        <w:t>Praveena Pidaparthi</w:t>
      </w:r>
      <w:r w:rsidRPr="00BF18F0">
        <w:rPr>
          <w:rFonts w:eastAsia="Times New Roman" w:cstheme="minorHAnsi"/>
          <w:color w:val="000000"/>
        </w:rPr>
        <w:br/>
        <w:t>CAV Policy and Planning Director</w:t>
      </w:r>
      <w:r w:rsidRPr="00BF18F0">
        <w:rPr>
          <w:rFonts w:eastAsia="Times New Roman" w:cstheme="minorHAnsi"/>
          <w:color w:val="000000"/>
        </w:rPr>
        <w:br/>
      </w:r>
      <w:hyperlink r:id="rId11" w:history="1">
        <w:r w:rsidRPr="00BF18F0">
          <w:rPr>
            <w:rFonts w:eastAsia="Times New Roman" w:cstheme="minorHAnsi"/>
            <w:color w:val="744A7A"/>
            <w:u w:val="single"/>
          </w:rPr>
          <w:t>Praveena.Pidaparthi@state.mn.us</w:t>
        </w:r>
      </w:hyperlink>
    </w:p>
    <w:p w:rsidR="00BF18F0" w:rsidRPr="00BF18F0" w:rsidRDefault="00BF18F0" w:rsidP="00BF18F0">
      <w:pPr>
        <w:numPr>
          <w:ilvl w:val="0"/>
          <w:numId w:val="2"/>
        </w:numPr>
        <w:spacing w:after="0" w:line="240" w:lineRule="auto"/>
        <w:ind w:right="600"/>
        <w:rPr>
          <w:rFonts w:eastAsia="Times New Roman" w:cstheme="minorHAnsi"/>
          <w:color w:val="000000"/>
          <w:u w:val="single"/>
        </w:rPr>
      </w:pPr>
      <w:r w:rsidRPr="00BF18F0">
        <w:rPr>
          <w:rFonts w:eastAsia="Times New Roman" w:cstheme="minorHAnsi"/>
          <w:color w:val="000000"/>
        </w:rPr>
        <w:t>Cory Johnson</w:t>
      </w:r>
      <w:r w:rsidRPr="00BF18F0">
        <w:rPr>
          <w:rFonts w:eastAsia="Times New Roman" w:cstheme="minorHAnsi"/>
          <w:color w:val="000000"/>
        </w:rPr>
        <w:br/>
        <w:t>ITS Program Manager</w:t>
      </w:r>
      <w:r w:rsidRPr="00BF18F0">
        <w:rPr>
          <w:rFonts w:eastAsia="Times New Roman" w:cstheme="minorHAnsi"/>
          <w:color w:val="000000"/>
        </w:rPr>
        <w:br/>
      </w:r>
      <w:hyperlink r:id="rId12" w:history="1">
        <w:r w:rsidRPr="00BF18F0">
          <w:rPr>
            <w:rFonts w:eastAsia="Times New Roman" w:cstheme="minorHAnsi"/>
            <w:color w:val="744A7A"/>
            <w:u w:val="single"/>
          </w:rPr>
          <w:t>Coryj.Johnson@state.mn.us</w:t>
        </w:r>
      </w:hyperlink>
    </w:p>
    <w:p w:rsidR="00BF18F0" w:rsidRDefault="00BF18F0" w:rsidP="00BF18F0"/>
    <w:p w:rsidR="00BF18F0" w:rsidRDefault="00BF18F0" w:rsidP="00BF18F0">
      <w:r w:rsidRPr="002E60C8">
        <w:t>Co-liaisons</w:t>
      </w:r>
      <w:r w:rsidR="003B0877">
        <w:t xml:space="preserve"> will provide expertise to CAV-X</w:t>
      </w:r>
      <w:r>
        <w:t xml:space="preserve"> and the facilitation teams, review agendas and meeting notes prior to distribution, provide input on meeting logistics and process, and are engaged in the presentation of recommendations to the Advisory Council. (The subcommittee will decide how it wishes to present.)</w:t>
      </w:r>
    </w:p>
    <w:p w:rsidR="00BC72D1" w:rsidRDefault="00BC72D1" w:rsidP="00BF18F0"/>
    <w:p w:rsidR="00A54DCB" w:rsidRDefault="00C9269C" w:rsidP="00A54DCB">
      <w:pPr>
        <w:pStyle w:val="ListParagraph"/>
        <w:numPr>
          <w:ilvl w:val="0"/>
          <w:numId w:val="3"/>
        </w:numPr>
      </w:pPr>
      <w:r w:rsidRPr="00A54DCB">
        <w:t>CO</w:t>
      </w:r>
      <w:r w:rsidR="00A54DCB" w:rsidRPr="00A54DCB">
        <w:t xml:space="preserve"> LIAISONS:  </w:t>
      </w:r>
      <w:r w:rsidR="00A54DCB">
        <w:tab/>
      </w:r>
      <w:r w:rsidR="00A54DCB" w:rsidRPr="00A54DCB">
        <w:t xml:space="preserve">Alison </w:t>
      </w:r>
      <w:proofErr w:type="spellStart"/>
      <w:r w:rsidR="00A54DCB" w:rsidRPr="00A54DCB">
        <w:t>Groebner</w:t>
      </w:r>
      <w:proofErr w:type="spellEnd"/>
      <w:r w:rsidR="00A54DCB" w:rsidRPr="00A54DCB">
        <w:t xml:space="preserve">, </w:t>
      </w:r>
      <w:hyperlink r:id="rId13" w:history="1">
        <w:r w:rsidR="00A54DCB" w:rsidRPr="007C03FD">
          <w:rPr>
            <w:rStyle w:val="Hyperlink"/>
          </w:rPr>
          <w:t>alison.groebner@state.mn.us</w:t>
        </w:r>
      </w:hyperlink>
    </w:p>
    <w:p w:rsidR="00A54DCB" w:rsidRPr="00A54DCB" w:rsidRDefault="00A54DCB" w:rsidP="00A54DCB">
      <w:pPr>
        <w:pStyle w:val="ListParagraph"/>
        <w:ind w:left="1440" w:firstLine="720"/>
      </w:pPr>
      <w:r w:rsidRPr="00A54DCB">
        <w:t xml:space="preserve">Vicky </w:t>
      </w:r>
      <w:proofErr w:type="spellStart"/>
      <w:r w:rsidRPr="00A54DCB">
        <w:t>Rizzolo</w:t>
      </w:r>
      <w:proofErr w:type="spellEnd"/>
      <w:r w:rsidR="00676BDB">
        <w:t xml:space="preserve">, </w:t>
      </w:r>
      <w:hyperlink r:id="rId14" w:history="1">
        <w:r w:rsidR="00676BDB" w:rsidRPr="00307E58">
          <w:rPr>
            <w:rStyle w:val="Hyperlink"/>
          </w:rPr>
          <w:t>vrizzolo@amfam.com</w:t>
        </w:r>
      </w:hyperlink>
    </w:p>
    <w:p w:rsidR="00BF18F0" w:rsidRDefault="00BF18F0" w:rsidP="00BF18F0">
      <w:r>
        <w:t xml:space="preserve">Facilitators will manage scheduling and meeting logistics, communication, draft agendas and notes, facilitate meetings and provide process guidance, and assist with compiling presentation materials. </w:t>
      </w:r>
      <w:r w:rsidRPr="002E60C8">
        <w:t xml:space="preserve"> </w:t>
      </w:r>
    </w:p>
    <w:p w:rsidR="00BF18F0" w:rsidRPr="00643F65" w:rsidRDefault="00A54DCB" w:rsidP="00BF18F0">
      <w:pPr>
        <w:pStyle w:val="ListParagraph"/>
        <w:numPr>
          <w:ilvl w:val="0"/>
          <w:numId w:val="3"/>
        </w:numPr>
      </w:pPr>
      <w:r w:rsidRPr="00643F65">
        <w:t>Ellen Velasco-Thompson</w:t>
      </w:r>
      <w:r w:rsidR="00643F65" w:rsidRPr="00643F65">
        <w:t>, CAV</w:t>
      </w:r>
      <w:r w:rsidR="003B0877">
        <w:t>Fac</w:t>
      </w:r>
      <w:r w:rsidR="00C9269C" w:rsidRPr="00643F65">
        <w:t>ilitators@mediationcentermn.org</w:t>
      </w:r>
    </w:p>
    <w:p w:rsidR="00BF18F0" w:rsidRDefault="00C9269C" w:rsidP="00BF18F0">
      <w:r>
        <w:t xml:space="preserve">Anyone who wants to attend is welcome at meetings.  </w:t>
      </w:r>
      <w:r w:rsidR="00BF18F0">
        <w:t xml:space="preserve">Subcommittee members </w:t>
      </w:r>
      <w:r w:rsidR="004E4542">
        <w:t>will provide their knowledge and expertise by participating in meetings in person, or electronically and/or by commenting on meeting notes and recommendations.</w:t>
      </w:r>
      <w:r>
        <w:t xml:space="preserve">  Meeting participants will be asked to sign in at the meetings.  Those commenting on meeting notes will be asked to provide their name and contact information for follow up clarification, however comments will be aggregated and not attributed to any individual.</w:t>
      </w:r>
    </w:p>
    <w:p w:rsidR="004E4542" w:rsidRDefault="00C45D00" w:rsidP="004E4542">
      <w:pPr>
        <w:pStyle w:val="Heading2"/>
      </w:pPr>
      <w:r>
        <w:t>Meetings</w:t>
      </w:r>
      <w:r w:rsidR="005F4DBC">
        <w:t xml:space="preserve"> &amp; Meeting Materials</w:t>
      </w:r>
    </w:p>
    <w:p w:rsidR="00C45D00" w:rsidRDefault="00C45D00" w:rsidP="00C45D00">
      <w:r>
        <w:t>Meetings will be scheduled based on the availability of the co-liaisons, CAV</w:t>
      </w:r>
      <w:r w:rsidR="003B0877">
        <w:t>-</w:t>
      </w:r>
      <w:r>
        <w:t>X staff and the facilitator</w:t>
      </w:r>
      <w:r w:rsidR="00C9269C">
        <w:t>, and presenters if applicable</w:t>
      </w:r>
      <w:r>
        <w:t xml:space="preserve">.  It is anticipated that there will be two or three meetings prior to making a recommendation to the Advisory Committee.  Members will be informed </w:t>
      </w:r>
      <w:r w:rsidR="005F4DBC">
        <w:t xml:space="preserve">of meetings via email.  Meetings will be announced and </w:t>
      </w:r>
      <w:r>
        <w:t>agendas will be available on the MnDOT website (</w:t>
      </w:r>
      <w:hyperlink r:id="rId15" w:history="1">
        <w:r w:rsidRPr="00127798">
          <w:rPr>
            <w:rStyle w:val="Hyperlink"/>
          </w:rPr>
          <w:t>http://www.dot.state.mn.us/automated/index.html</w:t>
        </w:r>
      </w:hyperlink>
      <w:r>
        <w:t>) at least one week before the meeting.  Meeting materials will be</w:t>
      </w:r>
      <w:r w:rsidR="005F4DBC">
        <w:t xml:space="preserve"> posted on the website after each</w:t>
      </w:r>
      <w:r>
        <w:t xml:space="preserve"> meeting and will be emailed to subcommittee members prior to the meeting.  </w:t>
      </w:r>
    </w:p>
    <w:p w:rsidR="005F4DBC" w:rsidRDefault="005F4DBC" w:rsidP="005F4DBC">
      <w:pPr>
        <w:pStyle w:val="Heading2"/>
      </w:pPr>
      <w:r>
        <w:t>Meeting Notes</w:t>
      </w:r>
    </w:p>
    <w:p w:rsidR="005F4DBC" w:rsidRDefault="005F4DBC" w:rsidP="00C45D00">
      <w:r>
        <w:t xml:space="preserve">Facilitators will provide </w:t>
      </w:r>
      <w:r w:rsidR="00231D38">
        <w:t>notes</w:t>
      </w:r>
      <w:r>
        <w:t xml:space="preserve"> of meeting</w:t>
      </w:r>
      <w:r w:rsidR="00231D38">
        <w:t>s</w:t>
      </w:r>
      <w:r>
        <w:t xml:space="preserve">.  The liaisons </w:t>
      </w:r>
      <w:r w:rsidR="00C9269C">
        <w:t xml:space="preserve">will approve the notes, </w:t>
      </w:r>
      <w:r>
        <w:t xml:space="preserve">and subcommittee will have the opportunity to review </w:t>
      </w:r>
      <w:r w:rsidR="00C9269C">
        <w:t>and comment on them</w:t>
      </w:r>
      <w:r>
        <w:t xml:space="preserve">.  Subcommittee members who were unable to attend a meeting may provide additional comment. </w:t>
      </w:r>
      <w:r w:rsidR="00231D38">
        <w:t>Additional comments may be summarize</w:t>
      </w:r>
      <w:r w:rsidR="00185407">
        <w:t>d</w:t>
      </w:r>
      <w:r w:rsidR="00231D38">
        <w:t xml:space="preserve"> by the facilitator.</w:t>
      </w:r>
    </w:p>
    <w:p w:rsidR="005F4DBC" w:rsidRDefault="005F4DBC" w:rsidP="005F4DBC">
      <w:pPr>
        <w:pStyle w:val="Heading2"/>
      </w:pPr>
      <w:r>
        <w:t>Meeting Evaluation</w:t>
      </w:r>
    </w:p>
    <w:p w:rsidR="005F4DBC" w:rsidRPr="005F4DBC" w:rsidRDefault="005F4DBC" w:rsidP="005F4DBC">
      <w:r>
        <w:t xml:space="preserve">All subcommittee members </w:t>
      </w:r>
      <w:r w:rsidR="00C9269C">
        <w:t xml:space="preserve">and those who signed in that they attended the meeting </w:t>
      </w:r>
      <w:r>
        <w:t>will receive a post-meeting evaluation.</w:t>
      </w:r>
    </w:p>
    <w:p w:rsidR="005F4DBC" w:rsidRDefault="005F4DBC" w:rsidP="004E4542">
      <w:pPr>
        <w:pStyle w:val="Heading2"/>
      </w:pPr>
      <w:r>
        <w:t>Communication</w:t>
      </w:r>
    </w:p>
    <w:p w:rsidR="005F4DBC" w:rsidRPr="005F4DBC" w:rsidRDefault="005F4DBC" w:rsidP="005F4DBC">
      <w:r>
        <w:t>The facilitator will include CAV</w:t>
      </w:r>
      <w:r w:rsidR="003B0877">
        <w:t>-</w:t>
      </w:r>
      <w:r>
        <w:t xml:space="preserve">X staff and the co-liaisons on subcommittee communication regarding logistics and planning.  If </w:t>
      </w:r>
      <w:r w:rsidR="00C9269C">
        <w:t>t</w:t>
      </w:r>
      <w:r>
        <w:t>he facilitator chooses to open a dialogue via email, all subcommittee members will be included.</w:t>
      </w:r>
    </w:p>
    <w:p w:rsidR="004E4542" w:rsidRDefault="005F4DBC" w:rsidP="004E4542">
      <w:pPr>
        <w:pStyle w:val="Heading2"/>
      </w:pPr>
      <w:r>
        <w:t>Meeting Process</w:t>
      </w:r>
    </w:p>
    <w:p w:rsidR="005F4DBC" w:rsidRDefault="005F4DBC" w:rsidP="004E4542">
      <w:r>
        <w:t>FACILITATION.  Meetings will be facilitated.  Meetings are expected to be two to three hours</w:t>
      </w:r>
      <w:r w:rsidR="00094C6A">
        <w:t xml:space="preserve">.  Meetings will end on time and with a clear understanding of assignments and next steps.  </w:t>
      </w:r>
      <w:r w:rsidR="00231D38">
        <w:t xml:space="preserve">Extension of time, which </w:t>
      </w:r>
      <w:r w:rsidR="00231D38">
        <w:lastRenderedPageBreak/>
        <w:t>is not encouraged,</w:t>
      </w:r>
      <w:r w:rsidR="00094C6A">
        <w:t xml:space="preserve"> will require the consent of a majority of members attending that meeting by a show of hands. </w:t>
      </w:r>
    </w:p>
    <w:p w:rsidR="004E4542" w:rsidRDefault="007A2784" w:rsidP="004E4542">
      <w:r>
        <w:t xml:space="preserve">TIMLINESS. </w:t>
      </w:r>
      <w:r w:rsidR="00587D71">
        <w:t>P</w:t>
      </w:r>
      <w:r w:rsidR="004E4542">
        <w:t>articipants understand that their work needs to be presen</w:t>
      </w:r>
      <w:r w:rsidR="0097032A">
        <w:t>ted to the Advisory Council by October 30, 2018.</w:t>
      </w:r>
      <w:r w:rsidR="004E4542">
        <w:t xml:space="preserve">  They will do their best to meet the deadlines for giving feedback and other participation.</w:t>
      </w:r>
    </w:p>
    <w:p w:rsidR="004E4542" w:rsidRDefault="007A2784" w:rsidP="004E4542">
      <w:r>
        <w:t xml:space="preserve">RESPECTFUL COMMUNICATION. </w:t>
      </w:r>
      <w:r w:rsidR="00587D71">
        <w:t>P</w:t>
      </w:r>
      <w:r w:rsidR="004E4542">
        <w:t>articipants recognize that divergent ideas ensure robust recommendations and agree to listen respectfully to all opinions.</w:t>
      </w:r>
      <w:r w:rsidR="00094C6A">
        <w:t xml:space="preserve">  The group may, if they choose, develop other meeting guidelines to facilitate communication.</w:t>
      </w:r>
    </w:p>
    <w:p w:rsidR="00587D71" w:rsidRPr="00587D71" w:rsidRDefault="007A2784" w:rsidP="00587D71">
      <w:pPr>
        <w:rPr>
          <w:rFonts w:ascii="Calibri" w:eastAsia="Calibri" w:hAnsi="Calibri" w:cs="Times New Roman"/>
        </w:rPr>
      </w:pPr>
      <w:r>
        <w:rPr>
          <w:rFonts w:ascii="Calibri" w:eastAsia="Calibri" w:hAnsi="Calibri" w:cs="Times New Roman"/>
        </w:rPr>
        <w:t xml:space="preserve">NATURE OF RECOMMENDATONS. </w:t>
      </w:r>
      <w:r w:rsidR="00587D71">
        <w:rPr>
          <w:rFonts w:ascii="Calibri" w:eastAsia="Calibri" w:hAnsi="Calibri" w:cs="Times New Roman"/>
        </w:rPr>
        <w:t>R</w:t>
      </w:r>
      <w:r w:rsidR="00587D71" w:rsidRPr="00587D71">
        <w:rPr>
          <w:rFonts w:ascii="Calibri" w:eastAsia="Calibri" w:hAnsi="Calibri" w:cs="Times New Roman"/>
        </w:rPr>
        <w:t xml:space="preserve">ecommendations </w:t>
      </w:r>
      <w:r w:rsidR="00587D71">
        <w:rPr>
          <w:rFonts w:ascii="Calibri" w:eastAsia="Calibri" w:hAnsi="Calibri" w:cs="Times New Roman"/>
        </w:rPr>
        <w:t>will focus on maximizing the benefits and preparing MN</w:t>
      </w:r>
      <w:r w:rsidR="00587D71" w:rsidRPr="00587D71">
        <w:rPr>
          <w:rFonts w:ascii="Calibri" w:eastAsia="Calibri" w:hAnsi="Calibri" w:cs="Times New Roman"/>
        </w:rPr>
        <w:t xml:space="preserve"> for the adoption of automated and connected vehicles.  Note that the recommendations are</w:t>
      </w:r>
      <w:r w:rsidR="00231D38">
        <w:rPr>
          <w:rFonts w:ascii="Calibri" w:eastAsia="Calibri" w:hAnsi="Calibri" w:cs="Times New Roman"/>
        </w:rPr>
        <w:t xml:space="preserve"> expected to be </w:t>
      </w:r>
      <w:r w:rsidR="00587D71" w:rsidRPr="00587D71">
        <w:rPr>
          <w:rFonts w:ascii="Calibri" w:eastAsia="Calibri" w:hAnsi="Calibri" w:cs="Times New Roman"/>
        </w:rPr>
        <w:t>general rather than specific wording for state law, rules and policies.</w:t>
      </w:r>
    </w:p>
    <w:p w:rsidR="004E4542" w:rsidRPr="004E4542" w:rsidRDefault="007A2784" w:rsidP="004E4542">
      <w:r>
        <w:t xml:space="preserve">DECISIONS/CONSENSUS. </w:t>
      </w:r>
      <w:r w:rsidR="00587D71">
        <w:t>Recommendations from</w:t>
      </w:r>
      <w:r w:rsidR="004E4542">
        <w:t xml:space="preserve"> this group </w:t>
      </w:r>
      <w:r w:rsidR="00587D71">
        <w:t>may be</w:t>
      </w:r>
      <w:r w:rsidR="004E4542">
        <w:t xml:space="preserve"> unanimous.  If there is general consensus for a recommendation, meaning everyone is willing to support it, then it will be so noted for the Advisory Committee.  If there is not</w:t>
      </w:r>
      <w:r w:rsidR="00587D71">
        <w:t xml:space="preserve"> a</w:t>
      </w:r>
      <w:r w:rsidR="004E4542">
        <w:t xml:space="preserve"> consensus, a summary of the rationales for different perspectives will be provided to the Advisory Council. </w:t>
      </w:r>
    </w:p>
    <w:p w:rsidR="005F4DBC" w:rsidRDefault="007A2784" w:rsidP="004E4542">
      <w:r>
        <w:t>OPEN MEETINGS.</w:t>
      </w:r>
      <w:r w:rsidR="005F4DBC">
        <w:t xml:space="preserve"> Meetings will be open to all.</w:t>
      </w:r>
      <w:r>
        <w:t xml:space="preserve"> </w:t>
      </w:r>
      <w:r w:rsidR="00651B49">
        <w:t>The subcommittee meetings are public meetings</w:t>
      </w:r>
      <w:r w:rsidR="00587D71">
        <w:t>,</w:t>
      </w:r>
      <w:r w:rsidR="00651B49">
        <w:t xml:space="preserve"> and people who are not on the sub</w:t>
      </w:r>
      <w:r w:rsidR="00587D71">
        <w:t>committee may attend</w:t>
      </w:r>
      <w:r w:rsidR="005F4DBC">
        <w:t>.  Depending on timing</w:t>
      </w:r>
      <w:r w:rsidR="00C9269C">
        <w:t xml:space="preserve"> and number of participants</w:t>
      </w:r>
      <w:r w:rsidR="005F4DBC">
        <w:t>, the facilitator may provide opportunity for members of the pubic to address the subcommittee in consultation with the co-liaisons.</w:t>
      </w:r>
    </w:p>
    <w:p w:rsidR="008B7E9F" w:rsidRDefault="008B7E9F" w:rsidP="004E4542">
      <w:r>
        <w:t>PARKING LOT.  Items raised for discussion which are not on the agenda may be listed for discussion or resolution at another time.</w:t>
      </w:r>
    </w:p>
    <w:p w:rsidR="005F4DBC" w:rsidRDefault="00094C6A" w:rsidP="004E4542">
      <w:r>
        <w:t>RECORD. The facilitator will keep a record of meeting attendees and meeting notes as outlined above.  Comments from individual members will generally not be attributed and verbatim record of the meeting will not be prepared.</w:t>
      </w:r>
    </w:p>
    <w:p w:rsidR="007A2784" w:rsidRDefault="007A2784" w:rsidP="007A2784">
      <w:pPr>
        <w:pStyle w:val="Heading2"/>
      </w:pPr>
      <w:r>
        <w:t>Outcomes</w:t>
      </w:r>
    </w:p>
    <w:p w:rsidR="007A2784" w:rsidRDefault="007A2784" w:rsidP="007A2784">
      <w:pPr>
        <w:pStyle w:val="ListParagraph"/>
        <w:numPr>
          <w:ilvl w:val="0"/>
          <w:numId w:val="3"/>
        </w:numPr>
      </w:pPr>
      <w:r>
        <w:t>Clear, consensus-based or rationales for divergences recommendations</w:t>
      </w:r>
      <w:r w:rsidR="00231D38">
        <w:t xml:space="preserve"> for the Advisory Council</w:t>
      </w:r>
    </w:p>
    <w:p w:rsidR="007A2784" w:rsidRDefault="007A2784" w:rsidP="007A2784">
      <w:pPr>
        <w:pStyle w:val="ListParagraph"/>
        <w:numPr>
          <w:ilvl w:val="0"/>
          <w:numId w:val="3"/>
        </w:numPr>
      </w:pPr>
      <w:r>
        <w:t>Subcommittee members participate in a meaningful way in developing recommendations</w:t>
      </w:r>
    </w:p>
    <w:p w:rsidR="007A2784" w:rsidRDefault="007A2784" w:rsidP="007A2784">
      <w:pPr>
        <w:pStyle w:val="ListParagraph"/>
        <w:numPr>
          <w:ilvl w:val="0"/>
          <w:numId w:val="3"/>
        </w:numPr>
      </w:pPr>
      <w:r>
        <w:t xml:space="preserve">Recommendations consider the for themes of </w:t>
      </w:r>
      <w:r w:rsidR="00C45D00">
        <w:t>safety, risk, equity and environment</w:t>
      </w:r>
    </w:p>
    <w:p w:rsidR="00C45D00" w:rsidRDefault="00C45D00" w:rsidP="007A2784">
      <w:pPr>
        <w:pStyle w:val="ListParagraph"/>
        <w:numPr>
          <w:ilvl w:val="0"/>
          <w:numId w:val="3"/>
        </w:numPr>
      </w:pPr>
      <w:r>
        <w:t>Recommendations consider immediate needs and longer term planning for CAV</w:t>
      </w:r>
      <w:r w:rsidR="003B0877">
        <w:t>-X</w:t>
      </w:r>
    </w:p>
    <w:p w:rsidR="00C45D00" w:rsidRPr="007A2784" w:rsidRDefault="00C45D00" w:rsidP="00C45D00">
      <w:pPr>
        <w:pStyle w:val="ListParagraph"/>
      </w:pPr>
    </w:p>
    <w:sectPr w:rsidR="00C45D00" w:rsidRPr="007A2784" w:rsidSect="00FF16D9">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6DEF" w:rsidRDefault="004C6DEF" w:rsidP="00007246">
      <w:pPr>
        <w:spacing w:after="0" w:line="240" w:lineRule="auto"/>
      </w:pPr>
      <w:r>
        <w:separator/>
      </w:r>
    </w:p>
  </w:endnote>
  <w:endnote w:type="continuationSeparator" w:id="0">
    <w:p w:rsidR="004C6DEF" w:rsidRDefault="004C6DEF" w:rsidP="00007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235238"/>
      <w:docPartObj>
        <w:docPartGallery w:val="Page Numbers (Bottom of Page)"/>
        <w:docPartUnique/>
      </w:docPartObj>
    </w:sdtPr>
    <w:sdtEndPr>
      <w:rPr>
        <w:noProof/>
      </w:rPr>
    </w:sdtEndPr>
    <w:sdtContent>
      <w:p w:rsidR="00007246" w:rsidRDefault="003649EE">
        <w:pPr>
          <w:pStyle w:val="Footer"/>
          <w:jc w:val="center"/>
        </w:pPr>
        <w:r>
          <w:fldChar w:fldCharType="begin"/>
        </w:r>
        <w:r w:rsidR="00007246">
          <w:instrText xml:space="preserve"> PAGE   \* MERGEFORMAT </w:instrText>
        </w:r>
        <w:r>
          <w:fldChar w:fldCharType="separate"/>
        </w:r>
        <w:r w:rsidR="005057F3">
          <w:rPr>
            <w:noProof/>
          </w:rPr>
          <w:t>3</w:t>
        </w:r>
        <w:r>
          <w:rPr>
            <w:noProof/>
          </w:rPr>
          <w:fldChar w:fldCharType="end"/>
        </w:r>
      </w:p>
    </w:sdtContent>
  </w:sdt>
  <w:p w:rsidR="00007246" w:rsidRDefault="000072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6DEF" w:rsidRDefault="004C6DEF" w:rsidP="00007246">
      <w:pPr>
        <w:spacing w:after="0" w:line="240" w:lineRule="auto"/>
      </w:pPr>
      <w:r>
        <w:separator/>
      </w:r>
    </w:p>
  </w:footnote>
  <w:footnote w:type="continuationSeparator" w:id="0">
    <w:p w:rsidR="004C6DEF" w:rsidRDefault="004C6DEF" w:rsidP="000072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2D1" w:rsidRDefault="00BC72D1" w:rsidP="00BC72D1">
    <w:pPr>
      <w:pStyle w:val="Header"/>
    </w:pPr>
    <w:r w:rsidRPr="00C17120">
      <w:rPr>
        <w:noProof/>
      </w:rPr>
      <w:drawing>
        <wp:inline distT="0" distB="0" distL="0" distR="0">
          <wp:extent cx="2743200" cy="633730"/>
          <wp:effectExtent l="0" t="0" r="0" b="0"/>
          <wp:docPr id="1" name="Picture 1" descr="MnDOT logo"/>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63373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10617"/>
    <w:multiLevelType w:val="hybridMultilevel"/>
    <w:tmpl w:val="A9DABDE8"/>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AF0012"/>
    <w:multiLevelType w:val="hybridMultilevel"/>
    <w:tmpl w:val="02828946"/>
    <w:lvl w:ilvl="0" w:tplc="713099C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F86B41"/>
    <w:multiLevelType w:val="hybridMultilevel"/>
    <w:tmpl w:val="FA52E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C60C99"/>
    <w:multiLevelType w:val="hybridMultilevel"/>
    <w:tmpl w:val="F30E0ECE"/>
    <w:lvl w:ilvl="0" w:tplc="713099C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0C8"/>
    <w:rsid w:val="00007246"/>
    <w:rsid w:val="00094C6A"/>
    <w:rsid w:val="00185407"/>
    <w:rsid w:val="00187766"/>
    <w:rsid w:val="001B2401"/>
    <w:rsid w:val="00231D38"/>
    <w:rsid w:val="002B01D9"/>
    <w:rsid w:val="002E0F68"/>
    <w:rsid w:val="002E60C8"/>
    <w:rsid w:val="003649EE"/>
    <w:rsid w:val="003B0877"/>
    <w:rsid w:val="004C6DEF"/>
    <w:rsid w:val="004E4542"/>
    <w:rsid w:val="005057F3"/>
    <w:rsid w:val="00587D71"/>
    <w:rsid w:val="005E7B58"/>
    <w:rsid w:val="005F4DBC"/>
    <w:rsid w:val="00616E7A"/>
    <w:rsid w:val="00643F65"/>
    <w:rsid w:val="00651B49"/>
    <w:rsid w:val="00676BDB"/>
    <w:rsid w:val="006A2B1B"/>
    <w:rsid w:val="006B6024"/>
    <w:rsid w:val="007A2784"/>
    <w:rsid w:val="007B5FEF"/>
    <w:rsid w:val="008B7E9F"/>
    <w:rsid w:val="00916AE9"/>
    <w:rsid w:val="0097032A"/>
    <w:rsid w:val="009713E2"/>
    <w:rsid w:val="00A54DCB"/>
    <w:rsid w:val="00AC333A"/>
    <w:rsid w:val="00AF6554"/>
    <w:rsid w:val="00BC72D1"/>
    <w:rsid w:val="00BF18F0"/>
    <w:rsid w:val="00C27480"/>
    <w:rsid w:val="00C37120"/>
    <w:rsid w:val="00C45D00"/>
    <w:rsid w:val="00C82383"/>
    <w:rsid w:val="00C9269C"/>
    <w:rsid w:val="00E16AAC"/>
    <w:rsid w:val="00F16191"/>
    <w:rsid w:val="00FC74B0"/>
    <w:rsid w:val="00FF1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74F993-AE81-401C-BF21-ED177D208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E60C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E60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60C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E60C8"/>
    <w:pPr>
      <w:ind w:left="720"/>
      <w:contextualSpacing/>
    </w:pPr>
  </w:style>
  <w:style w:type="character" w:customStyle="1" w:styleId="Heading2Char">
    <w:name w:val="Heading 2 Char"/>
    <w:basedOn w:val="DefaultParagraphFont"/>
    <w:link w:val="Heading2"/>
    <w:uiPriority w:val="9"/>
    <w:rsid w:val="002E60C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2E60C8"/>
    <w:rPr>
      <w:color w:val="0000FF" w:themeColor="hyperlink"/>
      <w:u w:val="single"/>
    </w:rPr>
  </w:style>
  <w:style w:type="character" w:styleId="CommentReference">
    <w:name w:val="annotation reference"/>
    <w:basedOn w:val="DefaultParagraphFont"/>
    <w:uiPriority w:val="99"/>
    <w:semiHidden/>
    <w:unhideWhenUsed/>
    <w:rsid w:val="00587D71"/>
    <w:rPr>
      <w:sz w:val="16"/>
      <w:szCs w:val="16"/>
    </w:rPr>
  </w:style>
  <w:style w:type="paragraph" w:styleId="CommentText">
    <w:name w:val="annotation text"/>
    <w:basedOn w:val="Normal"/>
    <w:link w:val="CommentTextChar"/>
    <w:uiPriority w:val="99"/>
    <w:semiHidden/>
    <w:unhideWhenUsed/>
    <w:rsid w:val="00587D71"/>
    <w:pPr>
      <w:spacing w:line="240" w:lineRule="auto"/>
    </w:pPr>
    <w:rPr>
      <w:sz w:val="20"/>
      <w:szCs w:val="20"/>
    </w:rPr>
  </w:style>
  <w:style w:type="character" w:customStyle="1" w:styleId="CommentTextChar">
    <w:name w:val="Comment Text Char"/>
    <w:basedOn w:val="DefaultParagraphFont"/>
    <w:link w:val="CommentText"/>
    <w:uiPriority w:val="99"/>
    <w:semiHidden/>
    <w:rsid w:val="00587D71"/>
    <w:rPr>
      <w:sz w:val="20"/>
      <w:szCs w:val="20"/>
    </w:rPr>
  </w:style>
  <w:style w:type="paragraph" w:styleId="BalloonText">
    <w:name w:val="Balloon Text"/>
    <w:basedOn w:val="Normal"/>
    <w:link w:val="BalloonTextChar"/>
    <w:uiPriority w:val="99"/>
    <w:semiHidden/>
    <w:unhideWhenUsed/>
    <w:rsid w:val="00587D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7D71"/>
    <w:rPr>
      <w:rFonts w:ascii="Tahoma" w:hAnsi="Tahoma" w:cs="Tahoma"/>
      <w:sz w:val="16"/>
      <w:szCs w:val="16"/>
    </w:rPr>
  </w:style>
  <w:style w:type="paragraph" w:styleId="Header">
    <w:name w:val="header"/>
    <w:basedOn w:val="Normal"/>
    <w:link w:val="HeaderChar"/>
    <w:uiPriority w:val="99"/>
    <w:unhideWhenUsed/>
    <w:rsid w:val="000072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246"/>
  </w:style>
  <w:style w:type="paragraph" w:styleId="Footer">
    <w:name w:val="footer"/>
    <w:basedOn w:val="Normal"/>
    <w:link w:val="FooterChar"/>
    <w:uiPriority w:val="99"/>
    <w:unhideWhenUsed/>
    <w:rsid w:val="000072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9582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t.state.mn.us/automated/index.html" TargetMode="External"/><Relationship Id="rId13" Type="http://schemas.openxmlformats.org/officeDocument/2006/relationships/hyperlink" Target="mailto:alison.groebner@state.mn.u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ryj.johnson@state.mn.u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aveena.pidaparthi@state.mn.us" TargetMode="External"/><Relationship Id="rId5" Type="http://schemas.openxmlformats.org/officeDocument/2006/relationships/webSettings" Target="webSettings.xml"/><Relationship Id="rId15" Type="http://schemas.openxmlformats.org/officeDocument/2006/relationships/hyperlink" Target="http://www.dot.state.mn.us/automated/index.html" TargetMode="External"/><Relationship Id="rId10" Type="http://schemas.openxmlformats.org/officeDocument/2006/relationships/hyperlink" Target="mailto:Kristin.White@state.mn.u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ay.hietpas@state.mn.us" TargetMode="External"/><Relationship Id="rId14" Type="http://schemas.openxmlformats.org/officeDocument/2006/relationships/hyperlink" Target="mailto:vrizzolo@amfa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A3F80-8619-4A5C-B5CA-356214402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1037</Words>
  <Characters>5913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Connected and Automated Vehicles Advisory Council Insurance &amp; Liability Subcommittee Charter</dc:title>
  <dc:creator>Minnesota Department of Transportation</dc:creator>
  <cp:lastModifiedBy>Micheal Foley</cp:lastModifiedBy>
  <cp:revision>4</cp:revision>
  <dcterms:created xsi:type="dcterms:W3CDTF">2018-08-24T18:20:00Z</dcterms:created>
  <dcterms:modified xsi:type="dcterms:W3CDTF">2018-09-21T13:40:00Z</dcterms:modified>
</cp:coreProperties>
</file>